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86"/>
        <w:gridCol w:w="1484"/>
        <w:gridCol w:w="1457"/>
        <w:gridCol w:w="4299"/>
      </w:tblGrid>
      <w:tr w:rsidR="00884E7C" w:rsidRPr="00B93461" w:rsidTr="00E05202">
        <w:trPr>
          <w:trHeight w:val="870"/>
        </w:trPr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884E7C" w:rsidRPr="0046244F" w:rsidRDefault="00884E7C" w:rsidP="0070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" w:type="pct"/>
            <w:shd w:val="clear" w:color="000000" w:fill="FFFFFF"/>
            <w:vAlign w:val="bottom"/>
          </w:tcPr>
          <w:p w:rsidR="00884E7C" w:rsidRPr="0046244F" w:rsidRDefault="00884E7C" w:rsidP="003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5" w:type="pct"/>
            <w:shd w:val="clear" w:color="000000" w:fill="FFFFFF"/>
            <w:noWrap/>
            <w:vAlign w:val="bottom"/>
            <w:hideMark/>
          </w:tcPr>
          <w:p w:rsidR="00884E7C" w:rsidRPr="0046244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791" w:type="pct"/>
            <w:shd w:val="clear" w:color="000000" w:fill="FFFFFF"/>
            <w:noWrap/>
            <w:vAlign w:val="bottom"/>
            <w:hideMark/>
          </w:tcPr>
          <w:p w:rsidR="00884E7C" w:rsidRPr="0046244F" w:rsidRDefault="00884E7C" w:rsidP="0070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2333" w:type="pct"/>
            <w:shd w:val="clear" w:color="000000" w:fill="FFFFFF"/>
            <w:vAlign w:val="bottom"/>
            <w:hideMark/>
          </w:tcPr>
          <w:p w:rsidR="00884E7C" w:rsidRPr="0046244F" w:rsidRDefault="00A706FD" w:rsidP="0070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Спикеры</w:t>
            </w:r>
          </w:p>
        </w:tc>
      </w:tr>
      <w:tr w:rsidR="00884E7C" w:rsidRPr="00B93461" w:rsidTr="00E05202">
        <w:trPr>
          <w:trHeight w:val="1515"/>
        </w:trPr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84E7C" w:rsidRPr="0046244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shd w:val="clear" w:color="000000" w:fill="FFFFFF"/>
          </w:tcPr>
          <w:p w:rsidR="00884E7C" w:rsidRPr="0046244F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17.01.2017,</w:t>
            </w:r>
          </w:p>
          <w:p w:rsidR="00884E7C" w:rsidRPr="0046244F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46244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налоговой реформы, стимулирующей качественный экономический рост.</w:t>
            </w:r>
          </w:p>
        </w:tc>
        <w:tc>
          <w:tcPr>
            <w:tcW w:w="791" w:type="pct"/>
            <w:shd w:val="clear" w:color="000000" w:fill="FFFFFF"/>
            <w:hideMark/>
          </w:tcPr>
          <w:p w:rsidR="00CB060A" w:rsidRPr="0046244F" w:rsidRDefault="00884E7C" w:rsidP="00700D0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  <w:r w:rsidR="00CB060A" w:rsidRPr="0046244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4E7C" w:rsidRPr="0046244F" w:rsidRDefault="00CB060A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Ленинградский пр-т, д. 49, ауд. 214.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46244F" w:rsidRDefault="00A706FD" w:rsidP="00A706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 </w:t>
            </w:r>
            <w:proofErr w:type="spellStart"/>
            <w:r w:rsidRPr="0046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PricewaterhouseCoopers</w:t>
            </w:r>
            <w:proofErr w:type="spellEnd"/>
            <w:r w:rsidRPr="0046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Кирилл Никитин,</w:t>
            </w:r>
            <w:r w:rsidRPr="0046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Заместитель директора ИНП РАН </w:t>
            </w:r>
            <w:r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 Широв</w:t>
            </w:r>
            <w:r w:rsidRPr="0046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244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глава Экспертного центра при бизнес-омбудсмене </w:t>
            </w:r>
            <w:r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Анастасия Алехнович </w:t>
            </w:r>
            <w:r w:rsidR="006453F4" w:rsidRPr="0046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="006453F4" w:rsidRPr="0046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884E7C" w:rsidRPr="00B93461" w:rsidTr="00E05202">
        <w:trPr>
          <w:trHeight w:val="1815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46244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pct"/>
            <w:shd w:val="clear" w:color="000000" w:fill="FFFFFF"/>
          </w:tcPr>
          <w:p w:rsidR="00884E7C" w:rsidRPr="0046244F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18.01.2017,</w:t>
            </w:r>
          </w:p>
          <w:p w:rsidR="00884E7C" w:rsidRPr="0046244F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46244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макроэкономической стабильности в растущей экономике.</w:t>
            </w:r>
          </w:p>
        </w:tc>
        <w:tc>
          <w:tcPr>
            <w:tcW w:w="791" w:type="pct"/>
            <w:shd w:val="clear" w:color="000000" w:fill="FFFFFF"/>
            <w:hideMark/>
          </w:tcPr>
          <w:p w:rsidR="00884E7C" w:rsidRPr="00817D65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Вольное Экономическое Общество России</w:t>
            </w:r>
            <w:r w:rsidR="00CB060A" w:rsidRPr="00817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B060A" w:rsidRPr="00817D65" w:rsidRDefault="00CB060A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6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ул. Тверская, д. 22</w:t>
            </w:r>
            <w:r w:rsidR="00817D6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Каминный зал Дома экономиста</w:t>
            </w:r>
          </w:p>
        </w:tc>
        <w:tc>
          <w:tcPr>
            <w:tcW w:w="2333" w:type="pct"/>
            <w:shd w:val="clear" w:color="000000" w:fill="FFFFFF"/>
            <w:hideMark/>
          </w:tcPr>
          <w:p w:rsidR="00817D65" w:rsidRPr="00817D65" w:rsidRDefault="00A91BB7" w:rsidP="008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Зампред Внешэкономбанка </w:t>
            </w:r>
            <w:r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Клепач</w:t>
            </w:r>
            <w:proofErr w:type="spellEnd"/>
            <w:r w:rsidRPr="008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Сопредседатель Деловой Росси </w:t>
            </w:r>
            <w:r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 Данилов-</w:t>
            </w:r>
            <w:proofErr w:type="spellStart"/>
            <w:r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Данильян</w:t>
            </w:r>
            <w:proofErr w:type="spellEnd"/>
            <w:r w:rsidRPr="008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D65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817D6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 и политики ВШКУ </w:t>
            </w:r>
            <w:proofErr w:type="spellStart"/>
            <w:r w:rsidRPr="00817D6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1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>Абел</w:t>
            </w:r>
            <w:proofErr w:type="spellEnd"/>
            <w:r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Аганбегян</w:t>
            </w:r>
            <w:r w:rsidRPr="0081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610F" w:rsidRPr="008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14CB" w:rsidRPr="00817D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ИНП РАН </w:t>
            </w:r>
            <w:r w:rsidR="006214CB"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  <w:proofErr w:type="spellStart"/>
            <w:r w:rsidR="006214CB"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>Ивантер</w:t>
            </w:r>
            <w:proofErr w:type="gramStart"/>
            <w:r w:rsidR="0062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B610F" w:rsidRPr="008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8B610F" w:rsidRPr="008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</w:t>
            </w:r>
            <w:proofErr w:type="spellEnd"/>
            <w:r w:rsidR="008B610F" w:rsidRPr="008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Центра долгосрочного прогнозирования и стратегического планирования при МГУ </w:t>
            </w:r>
            <w:r w:rsidR="008B610F"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 Малков</w:t>
            </w:r>
            <w:r w:rsidR="008B610F" w:rsidRPr="008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B610F" w:rsidRPr="0081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10F" w:rsidRPr="00817D6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17D65" w:rsidRPr="00817D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610F" w:rsidRPr="00817D65">
              <w:rPr>
                <w:rFonts w:ascii="Times New Roman" w:hAnsi="Times New Roman" w:cs="Times New Roman"/>
                <w:sz w:val="24"/>
                <w:szCs w:val="24"/>
              </w:rPr>
              <w:t>абораторией</w:t>
            </w:r>
            <w:proofErr w:type="spellEnd"/>
            <w:r w:rsidR="008B610F" w:rsidRPr="00817D6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рисков социальной дестабилизации НИУ ВШЭ</w:t>
            </w:r>
            <w:r w:rsidR="00817D65" w:rsidRPr="0081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10F" w:rsidRPr="00817D65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="00817D65" w:rsidRPr="0081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10F"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="008B610F"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</w:t>
            </w:r>
            <w:proofErr w:type="spellEnd"/>
            <w:r w:rsidR="00621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BB7" w:rsidRPr="00817D65" w:rsidRDefault="00A91BB7" w:rsidP="00A9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7" w:rsidRPr="00817D65" w:rsidRDefault="00A91BB7" w:rsidP="00A9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E7C" w:rsidRPr="00B93461" w:rsidTr="00E05202">
        <w:trPr>
          <w:trHeight w:val="1200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4"/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1B61A4" w:rsidRPr="0046244F" w:rsidRDefault="001B61A4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000000" w:fill="FFFFFF"/>
          </w:tcPr>
          <w:p w:rsidR="00884E7C" w:rsidRPr="007472D4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19.01.2017,</w:t>
            </w:r>
          </w:p>
          <w:p w:rsidR="00884E7C" w:rsidRPr="007472D4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7472D4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долгосрочного кредита по конкурентным ставкам.</w:t>
            </w:r>
          </w:p>
        </w:tc>
        <w:tc>
          <w:tcPr>
            <w:tcW w:w="791" w:type="pct"/>
            <w:shd w:val="clear" w:color="000000" w:fill="FFFFFF"/>
            <w:hideMark/>
          </w:tcPr>
          <w:p w:rsidR="00884E7C" w:rsidRPr="007472D4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  <w:r w:rsidR="00CB060A"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60A" w:rsidRPr="007472D4" w:rsidRDefault="00CB060A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г. Москва, Ленинградский пр-т, д. 49, ауд. 214.</w:t>
            </w:r>
          </w:p>
        </w:tc>
        <w:tc>
          <w:tcPr>
            <w:tcW w:w="2333" w:type="pct"/>
            <w:shd w:val="clear" w:color="000000" w:fill="FFFFFF"/>
            <w:hideMark/>
          </w:tcPr>
          <w:p w:rsidR="00564F83" w:rsidRPr="007472D4" w:rsidRDefault="00B35D14" w:rsidP="0056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Зампред Внешэкономбанка </w:t>
            </w:r>
            <w:r w:rsidRPr="0074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74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Клепач</w:t>
            </w:r>
            <w:proofErr w:type="spellEnd"/>
            <w:r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Сопредседатель Деловой Росси </w:t>
            </w:r>
            <w:r w:rsidRPr="0074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 Данилов-</w:t>
            </w:r>
            <w:proofErr w:type="spellStart"/>
            <w:r w:rsidRPr="0074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Данильян</w:t>
            </w:r>
            <w:proofErr w:type="spellEnd"/>
            <w:r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4F83"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Центра долгосрочного прогнозирования и стратегического планирования при МГУ </w:t>
            </w:r>
            <w:r w:rsidR="00564F83" w:rsidRPr="0074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Малков</w:t>
            </w:r>
            <w:r w:rsidR="00564F83"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64F83"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Завлабораторией</w:t>
            </w:r>
            <w:proofErr w:type="spellEnd"/>
            <w:r w:rsidR="00564F83"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экономико-математического института РАН </w:t>
            </w:r>
            <w:r w:rsidR="00564F83" w:rsidRPr="0074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="00564F83" w:rsidRPr="0074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Полтерович</w:t>
            </w:r>
            <w:proofErr w:type="spellEnd"/>
            <w:r w:rsidR="00564F83"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3F4"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="006453F4" w:rsidRPr="007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bookmarkEnd w:id="0"/>
      <w:tr w:rsidR="00884E7C" w:rsidRPr="00B93461" w:rsidTr="00E05202">
        <w:trPr>
          <w:trHeight w:val="1545"/>
        </w:trPr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84E7C" w:rsidRPr="0046244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6" w:type="pct"/>
            <w:shd w:val="clear" w:color="000000" w:fill="FFFFFF"/>
          </w:tcPr>
          <w:p w:rsidR="00884E7C" w:rsidRPr="0046244F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20.01.2017,</w:t>
            </w:r>
          </w:p>
          <w:p w:rsidR="00884E7C" w:rsidRPr="0046244F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46244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Ограничение роста тарифов на услуги инфраструктурных и сырьевых монополий.</w:t>
            </w:r>
          </w:p>
        </w:tc>
        <w:tc>
          <w:tcPr>
            <w:tcW w:w="791" w:type="pct"/>
            <w:shd w:val="clear" w:color="000000" w:fill="FFFFFF"/>
            <w:hideMark/>
          </w:tcPr>
          <w:p w:rsidR="00884E7C" w:rsidRPr="0046244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Федеральная Антимонопольная Служба России</w:t>
            </w:r>
            <w:r w:rsidR="00CB060A" w:rsidRPr="0046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B060A" w:rsidRPr="0046244F" w:rsidRDefault="0046244F" w:rsidP="00CB060A">
            <w:pPr>
              <w:spacing w:before="100" w:beforeAutospacing="1" w:after="280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B060A" w:rsidRPr="0046244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CB060A" w:rsidRPr="0046244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="00CB060A" w:rsidRPr="0046244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Садовая-Кудринская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,д.11., Главный корпус,4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этаж,</w:t>
            </w:r>
            <w:r w:rsidR="00CB060A" w:rsidRPr="0046244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</w:t>
            </w:r>
            <w:proofErr w:type="spellEnd"/>
            <w:r w:rsidR="00CB060A" w:rsidRPr="0046244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Коллегии.</w:t>
            </w:r>
          </w:p>
          <w:p w:rsidR="00CB060A" w:rsidRPr="0046244F" w:rsidRDefault="00CB060A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shd w:val="clear" w:color="000000" w:fill="FFFFFF"/>
            <w:hideMark/>
          </w:tcPr>
          <w:p w:rsidR="00580D75" w:rsidRPr="0046244F" w:rsidRDefault="007B6BCE" w:rsidP="005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ФАС России </w:t>
            </w:r>
            <w:r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>Пузыревский</w:t>
            </w:r>
            <w:proofErr w:type="spellEnd"/>
            <w:r w:rsidRPr="00462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D75" w:rsidRPr="0046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75" w:rsidRPr="0046244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глава Экспертного центра при бизнес-омбудсмене </w:t>
            </w:r>
            <w:r w:rsidR="00580D75" w:rsidRPr="0062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Анастасия Алехнович</w:t>
            </w:r>
            <w:r w:rsidR="0046244F" w:rsidRPr="0046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0D75" w:rsidRPr="004624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«ЦМОК» </w:t>
            </w:r>
            <w:r w:rsidR="0046244F"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80D75"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лексей </w:t>
            </w:r>
            <w:proofErr w:type="spellStart"/>
            <w:r w:rsidR="0046244F"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80D75" w:rsidRPr="006214CB">
              <w:rPr>
                <w:rFonts w:ascii="Times New Roman" w:hAnsi="Times New Roman" w:cs="Times New Roman"/>
                <w:b/>
                <w:sz w:val="24"/>
                <w:szCs w:val="24"/>
              </w:rPr>
              <w:t>алоземов</w:t>
            </w:r>
            <w:proofErr w:type="spellEnd"/>
            <w:r w:rsidR="00580D75" w:rsidRPr="00462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44F" w:rsidRPr="004624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работе с государственными органами и общественными организациями </w:t>
            </w:r>
            <w:proofErr w:type="spellStart"/>
            <w:r w:rsidR="0046244F" w:rsidRPr="0046244F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46244F" w:rsidRPr="0046244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46244F" w:rsidRPr="0046244F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46244F" w:rsidRPr="0046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75" w:rsidRPr="0002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r w:rsidR="0046244F" w:rsidRPr="00025A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80D75" w:rsidRPr="00025AD6">
              <w:rPr>
                <w:rFonts w:ascii="Times New Roman" w:hAnsi="Times New Roman" w:cs="Times New Roman"/>
                <w:b/>
                <w:sz w:val="24"/>
                <w:szCs w:val="24"/>
              </w:rPr>
              <w:t>ономарев</w:t>
            </w:r>
            <w:r w:rsidR="0046244F" w:rsidRPr="00462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46244F" w:rsidRPr="0046244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884E7C" w:rsidRPr="0046244F" w:rsidRDefault="00884E7C" w:rsidP="00580D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E7C" w:rsidRPr="00B93461" w:rsidTr="00E05202">
        <w:trPr>
          <w:trHeight w:val="1485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06" w:type="pct"/>
            <w:shd w:val="clear" w:color="000000" w:fill="FFFFFF"/>
          </w:tcPr>
          <w:p w:rsidR="00884E7C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24.01.2017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14.30-17.00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Открытая экономика, развитие международной кооперации.</w:t>
            </w:r>
          </w:p>
        </w:tc>
        <w:tc>
          <w:tcPr>
            <w:tcW w:w="791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МГИМО, факультет государственного управления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84E7C" w:rsidRPr="00B93461" w:rsidTr="00E05202">
        <w:trPr>
          <w:trHeight w:val="1440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06" w:type="pct"/>
          </w:tcPr>
          <w:p w:rsidR="00884E7C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24.01.2017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11.00-13.30</w:t>
            </w:r>
          </w:p>
        </w:tc>
        <w:tc>
          <w:tcPr>
            <w:tcW w:w="805" w:type="pct"/>
            <w:shd w:val="clear" w:color="auto" w:fill="auto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системы управления стратегическим развитием</w:t>
            </w:r>
          </w:p>
        </w:tc>
        <w:tc>
          <w:tcPr>
            <w:tcW w:w="791" w:type="pct"/>
            <w:shd w:val="clear" w:color="auto" w:fill="auto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МГИМО, факультет государственного управления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84E7C" w:rsidRPr="00B93461" w:rsidTr="00E05202">
        <w:trPr>
          <w:trHeight w:val="1965"/>
        </w:trPr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06" w:type="pct"/>
          </w:tcPr>
          <w:p w:rsidR="00884E7C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25.01.2017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15.00-18.00</w:t>
            </w:r>
          </w:p>
        </w:tc>
        <w:tc>
          <w:tcPr>
            <w:tcW w:w="805" w:type="pct"/>
            <w:shd w:val="clear" w:color="auto" w:fill="auto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качества жизни населения.</w:t>
            </w:r>
          </w:p>
        </w:tc>
        <w:tc>
          <w:tcPr>
            <w:tcW w:w="791" w:type="pct"/>
            <w:shd w:val="clear" w:color="auto" w:fill="auto"/>
            <w:hideMark/>
          </w:tcPr>
          <w:p w:rsidR="00884E7C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Вольное Экономическое Общество России</w:t>
            </w:r>
            <w:r w:rsidR="00CB06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CB060A" w:rsidRPr="00B93461" w:rsidRDefault="00CB060A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 Москва, ул. Тверская, д. 22а.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84E7C" w:rsidRPr="00B93461" w:rsidTr="00E05202">
        <w:trPr>
          <w:trHeight w:val="1650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06" w:type="pct"/>
            <w:shd w:val="clear" w:color="000000" w:fill="FFFFFF"/>
          </w:tcPr>
          <w:p w:rsidR="00884E7C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27.01.2017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 уточняется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Судебная реформа</w:t>
            </w:r>
          </w:p>
        </w:tc>
        <w:tc>
          <w:tcPr>
            <w:tcW w:w="791" w:type="pct"/>
            <w:shd w:val="clear" w:color="auto" w:fill="auto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МГУ, Юридический факультет</w:t>
            </w:r>
            <w:r w:rsidR="00CB06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CB060A" w:rsidRPr="0064576B">
              <w:rPr>
                <w:rFonts w:ascii="Times New Roman" w:hAnsi="Times New Roman" w:cs="Times New Roman"/>
              </w:rPr>
              <w:t xml:space="preserve"> Ленинские горы, д. 1, строение 13 (4-й учебный корпус)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64576B" w:rsidRDefault="00884E7C" w:rsidP="0064576B">
            <w:pPr>
              <w:rPr>
                <w:rFonts w:ascii="Times New Roman" w:hAnsi="Times New Roman" w:cs="Times New Roman"/>
              </w:rPr>
            </w:pPr>
          </w:p>
        </w:tc>
      </w:tr>
      <w:tr w:rsidR="00884E7C" w:rsidRPr="00B93461" w:rsidTr="00E05202">
        <w:trPr>
          <w:trHeight w:val="1635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806" w:type="pct"/>
          </w:tcPr>
          <w:p w:rsidR="00884E7C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27.01.2017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 уточняется</w:t>
            </w:r>
          </w:p>
        </w:tc>
        <w:tc>
          <w:tcPr>
            <w:tcW w:w="805" w:type="pct"/>
            <w:shd w:val="clear" w:color="auto" w:fill="auto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Реформа уголовного экономического законодательства.</w:t>
            </w:r>
          </w:p>
        </w:tc>
        <w:tc>
          <w:tcPr>
            <w:tcW w:w="791" w:type="pct"/>
            <w:shd w:val="clear" w:color="auto" w:fill="auto"/>
            <w:hideMark/>
          </w:tcPr>
          <w:p w:rsidR="00884E7C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МГУ, Юридический факультет</w:t>
            </w:r>
            <w:r w:rsidR="00CB06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CB060A" w:rsidRPr="00B93461" w:rsidRDefault="00CB060A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B">
              <w:rPr>
                <w:rFonts w:ascii="Times New Roman" w:hAnsi="Times New Roman" w:cs="Times New Roman"/>
              </w:rPr>
              <w:t>Ленинские горы, д. 1, строение 13 (4-й учебный корпус)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64576B" w:rsidRDefault="00884E7C" w:rsidP="0064576B">
            <w:pPr>
              <w:rPr>
                <w:rFonts w:ascii="Times New Roman" w:hAnsi="Times New Roman" w:cs="Times New Roman"/>
              </w:rPr>
            </w:pPr>
          </w:p>
        </w:tc>
      </w:tr>
      <w:tr w:rsidR="00884E7C" w:rsidRPr="00B93461" w:rsidTr="00E05202">
        <w:trPr>
          <w:trHeight w:val="1830"/>
        </w:trPr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06" w:type="pct"/>
            <w:shd w:val="clear" w:color="000000" w:fill="FFFFFF"/>
          </w:tcPr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уточняется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(цифровая) экономика.</w:t>
            </w:r>
          </w:p>
        </w:tc>
        <w:tc>
          <w:tcPr>
            <w:tcW w:w="791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Точка кипения АСИ 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84E7C" w:rsidRPr="00B93461" w:rsidTr="00E05202">
        <w:trPr>
          <w:trHeight w:val="2025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06" w:type="pct"/>
            <w:shd w:val="clear" w:color="000000" w:fill="FFFFFF"/>
          </w:tcPr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уточняется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Стимулирование спроса.</w:t>
            </w:r>
          </w:p>
        </w:tc>
        <w:tc>
          <w:tcPr>
            <w:tcW w:w="791" w:type="pct"/>
            <w:shd w:val="clear" w:color="000000" w:fill="FFFFFF"/>
            <w:hideMark/>
          </w:tcPr>
          <w:p w:rsidR="00CB060A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Аналитический центр при Правительстве РФ (совместно с Министерством промышленности и торговли РФ)</w:t>
            </w:r>
            <w:r w:rsidR="00CB06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84E7C" w:rsidRPr="00B93461" w:rsidRDefault="00CB060A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Москва проспект Академика Сахарова, 12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CB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884E7C" w:rsidRPr="00B93461" w:rsidTr="00E05202">
        <w:trPr>
          <w:trHeight w:val="1530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06" w:type="pct"/>
            <w:shd w:val="clear" w:color="000000" w:fill="FFFFFF"/>
          </w:tcPr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уточняется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Кардинальное снижение административного давления на бизнес.</w:t>
            </w:r>
          </w:p>
        </w:tc>
        <w:tc>
          <w:tcPr>
            <w:tcW w:w="791" w:type="pct"/>
            <w:shd w:val="clear" w:color="000000" w:fill="FFFFFF"/>
            <w:hideMark/>
          </w:tcPr>
          <w:p w:rsidR="00CB060A" w:rsidRDefault="00884E7C" w:rsidP="00700D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Аналитический центр при Правительстве РФ (совместно с Министерством юстиции РФ)</w:t>
            </w:r>
            <w:r w:rsidR="00CB06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884E7C" w:rsidRPr="00B93461" w:rsidRDefault="00CB060A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Москва проспект Академика Сахарова, 12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CB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884E7C" w:rsidRPr="00B93461" w:rsidTr="00E05202">
        <w:trPr>
          <w:trHeight w:val="2985"/>
        </w:trPr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</w:t>
            </w:r>
          </w:p>
        </w:tc>
        <w:tc>
          <w:tcPr>
            <w:tcW w:w="806" w:type="pct"/>
            <w:shd w:val="clear" w:color="000000" w:fill="FFFFFF"/>
          </w:tcPr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уточняется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Активизация, введение в коммерческий оборот «спящих», прежде всего имущественных и земельных активов государства. </w:t>
            </w:r>
          </w:p>
        </w:tc>
        <w:tc>
          <w:tcPr>
            <w:tcW w:w="791" w:type="pct"/>
            <w:shd w:val="clear" w:color="000000" w:fill="FFFFFF"/>
            <w:hideMark/>
          </w:tcPr>
          <w:p w:rsidR="00884E7C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Аналитический центр при Правительстве  РФ (совместно с Федеральным агентством по управлению государственным имуществом)</w:t>
            </w:r>
            <w:r w:rsidR="00EA5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EA52BF" w:rsidRPr="00B93461" w:rsidRDefault="00EA52BF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Москва проспект Академика Сахарова, 12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EA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884E7C" w:rsidRPr="00B93461" w:rsidTr="00E05202">
        <w:trPr>
          <w:trHeight w:val="1800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06" w:type="pct"/>
            <w:shd w:val="clear" w:color="000000" w:fill="FFFFFF"/>
          </w:tcPr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уточняется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модернизации экономики квалифицированными кадрами.</w:t>
            </w:r>
          </w:p>
        </w:tc>
        <w:tc>
          <w:tcPr>
            <w:tcW w:w="791" w:type="pct"/>
            <w:shd w:val="clear" w:color="000000" w:fill="FFFFFF"/>
            <w:hideMark/>
          </w:tcPr>
          <w:p w:rsidR="00884E7C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Аналитический центр при Правительстве РФ (совместно с Министерством образования РФ)</w:t>
            </w:r>
            <w:r w:rsidR="00EA5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EA52BF" w:rsidRPr="00B93461" w:rsidRDefault="00EA52BF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Москва проспект Академика Сахарова, 12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EA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884E7C" w:rsidRPr="00B93461" w:rsidTr="00E05202">
        <w:trPr>
          <w:trHeight w:val="1995"/>
        </w:trPr>
        <w:tc>
          <w:tcPr>
            <w:tcW w:w="264" w:type="pct"/>
            <w:shd w:val="clear" w:color="000000" w:fill="FFFFFF"/>
            <w:vAlign w:val="center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06" w:type="pct"/>
            <w:shd w:val="clear" w:color="000000" w:fill="FFFFFF"/>
          </w:tcPr>
          <w:p w:rsidR="00884E7C" w:rsidRPr="00B93461" w:rsidRDefault="00884E7C" w:rsidP="003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уточняется</w:t>
            </w:r>
          </w:p>
        </w:tc>
        <w:tc>
          <w:tcPr>
            <w:tcW w:w="805" w:type="pct"/>
            <w:shd w:val="clear" w:color="000000" w:fill="FFFFFF"/>
            <w:hideMark/>
          </w:tcPr>
          <w:p w:rsidR="00884E7C" w:rsidRPr="00B93461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Пространственное развитие: агломерации и осуществление структурных сдвигов в экономике. </w:t>
            </w:r>
          </w:p>
        </w:tc>
        <w:tc>
          <w:tcPr>
            <w:tcW w:w="791" w:type="pct"/>
            <w:shd w:val="clear" w:color="000000" w:fill="FFFFFF"/>
            <w:hideMark/>
          </w:tcPr>
          <w:p w:rsidR="00EA52BF" w:rsidRDefault="00884E7C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Аналитический центр при Правительстве РФ (совместно с Министерством образования РФ)</w:t>
            </w:r>
            <w:r w:rsidR="00EA5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84E7C" w:rsidRPr="00B93461" w:rsidRDefault="00EA52BF" w:rsidP="007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Москва проспект Академика Сахарова, 12</w:t>
            </w:r>
          </w:p>
        </w:tc>
        <w:tc>
          <w:tcPr>
            <w:tcW w:w="2333" w:type="pct"/>
            <w:shd w:val="clear" w:color="000000" w:fill="FFFFFF"/>
            <w:hideMark/>
          </w:tcPr>
          <w:p w:rsidR="00884E7C" w:rsidRPr="00B93461" w:rsidRDefault="00884E7C" w:rsidP="00EA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46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</w:tbl>
    <w:p w:rsidR="00974CA9" w:rsidRPr="00B93461" w:rsidRDefault="00974CA9">
      <w:pPr>
        <w:rPr>
          <w:rFonts w:ascii="Times New Roman" w:hAnsi="Times New Roman" w:cs="Times New Roman"/>
          <w:color w:val="000000" w:themeColor="text1"/>
        </w:rPr>
      </w:pPr>
    </w:p>
    <w:sectPr w:rsidR="00974CA9" w:rsidRPr="00B934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3F" w:rsidRDefault="0063373F" w:rsidP="0064576B">
      <w:pPr>
        <w:spacing w:after="0" w:line="240" w:lineRule="auto"/>
      </w:pPr>
      <w:r>
        <w:separator/>
      </w:r>
    </w:p>
  </w:endnote>
  <w:endnote w:type="continuationSeparator" w:id="0">
    <w:p w:rsidR="0063373F" w:rsidRDefault="0063373F" w:rsidP="006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3F" w:rsidRDefault="0063373F" w:rsidP="0064576B">
      <w:pPr>
        <w:spacing w:after="0" w:line="240" w:lineRule="auto"/>
      </w:pPr>
      <w:r>
        <w:separator/>
      </w:r>
    </w:p>
  </w:footnote>
  <w:footnote w:type="continuationSeparator" w:id="0">
    <w:p w:rsidR="0063373F" w:rsidRDefault="0063373F" w:rsidP="006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6B" w:rsidRDefault="0064576B" w:rsidP="0064576B">
    <w:pPr>
      <w:pStyle w:val="a4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ru-RU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ru-RU"/>
      </w:rPr>
      <w:t>График  открытых экспертных сессий Межведомственной рабочей группы по разработке программы «Стратегия роста»</w:t>
    </w:r>
  </w:p>
  <w:p w:rsidR="0064576B" w:rsidRDefault="0064576B">
    <w:pPr>
      <w:pStyle w:val="a4"/>
      <w:rPr>
        <w:rFonts w:ascii="Calibri" w:eastAsia="Times New Roman" w:hAnsi="Calibri" w:cs="Calibri"/>
        <w:b/>
        <w:bCs/>
        <w:color w:val="000000"/>
        <w:sz w:val="24"/>
        <w:szCs w:val="24"/>
        <w:lang w:eastAsia="ru-RU"/>
      </w:rPr>
    </w:pPr>
  </w:p>
  <w:p w:rsidR="0064576B" w:rsidRDefault="006457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7"/>
    <w:rsid w:val="00025AD6"/>
    <w:rsid w:val="000D1387"/>
    <w:rsid w:val="001B1BD6"/>
    <w:rsid w:val="001B61A4"/>
    <w:rsid w:val="00210209"/>
    <w:rsid w:val="002330F0"/>
    <w:rsid w:val="0046244F"/>
    <w:rsid w:val="004B5510"/>
    <w:rsid w:val="00564F83"/>
    <w:rsid w:val="00580D75"/>
    <w:rsid w:val="005D3F46"/>
    <w:rsid w:val="006214CB"/>
    <w:rsid w:val="0063373F"/>
    <w:rsid w:val="006453F4"/>
    <w:rsid w:val="0064576B"/>
    <w:rsid w:val="006863AA"/>
    <w:rsid w:val="00690F6D"/>
    <w:rsid w:val="006A553F"/>
    <w:rsid w:val="00700D07"/>
    <w:rsid w:val="007472D4"/>
    <w:rsid w:val="007B6BCE"/>
    <w:rsid w:val="00817D65"/>
    <w:rsid w:val="008632CD"/>
    <w:rsid w:val="00884E7C"/>
    <w:rsid w:val="008B610F"/>
    <w:rsid w:val="008D380D"/>
    <w:rsid w:val="00974CA9"/>
    <w:rsid w:val="00A706FD"/>
    <w:rsid w:val="00A91BB7"/>
    <w:rsid w:val="00B35023"/>
    <w:rsid w:val="00B35D14"/>
    <w:rsid w:val="00B93461"/>
    <w:rsid w:val="00C85FED"/>
    <w:rsid w:val="00CA626A"/>
    <w:rsid w:val="00CB060A"/>
    <w:rsid w:val="00CB5D73"/>
    <w:rsid w:val="00D91C31"/>
    <w:rsid w:val="00DA6D07"/>
    <w:rsid w:val="00DB5F2F"/>
    <w:rsid w:val="00E05202"/>
    <w:rsid w:val="00EA52BF"/>
    <w:rsid w:val="00ED0627"/>
    <w:rsid w:val="00E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0F0"/>
  </w:style>
  <w:style w:type="paragraph" w:styleId="a3">
    <w:name w:val="List Paragraph"/>
    <w:basedOn w:val="a"/>
    <w:uiPriority w:val="34"/>
    <w:qFormat/>
    <w:rsid w:val="004B55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76B"/>
  </w:style>
  <w:style w:type="paragraph" w:styleId="a6">
    <w:name w:val="footer"/>
    <w:basedOn w:val="a"/>
    <w:link w:val="a7"/>
    <w:uiPriority w:val="99"/>
    <w:unhideWhenUsed/>
    <w:rsid w:val="0064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0F0"/>
  </w:style>
  <w:style w:type="paragraph" w:styleId="a3">
    <w:name w:val="List Paragraph"/>
    <w:basedOn w:val="a"/>
    <w:uiPriority w:val="34"/>
    <w:qFormat/>
    <w:rsid w:val="004B55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76B"/>
  </w:style>
  <w:style w:type="paragraph" w:styleId="a6">
    <w:name w:val="footer"/>
    <w:basedOn w:val="a"/>
    <w:link w:val="a7"/>
    <w:uiPriority w:val="99"/>
    <w:unhideWhenUsed/>
    <w:rsid w:val="0064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Узойкина Екатерина</dc:creator>
  <cp:lastModifiedBy>Рахимджанова Ольга</cp:lastModifiedBy>
  <cp:revision>17</cp:revision>
  <dcterms:created xsi:type="dcterms:W3CDTF">2017-01-12T13:27:00Z</dcterms:created>
  <dcterms:modified xsi:type="dcterms:W3CDTF">2017-01-13T11:47:00Z</dcterms:modified>
</cp:coreProperties>
</file>